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F61F2" w14:textId="77777777" w:rsidR="00053911" w:rsidRPr="00053911" w:rsidRDefault="00053911" w:rsidP="0005391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de-DE"/>
        </w:rPr>
      </w:pPr>
      <w:r w:rsidRPr="00053911">
        <w:rPr>
          <w:rFonts w:ascii="Georgia" w:eastAsia="Times New Roman" w:hAnsi="Georgia" w:cs="Times New Roman"/>
          <w:color w:val="FF0000"/>
          <w:sz w:val="28"/>
          <w:szCs w:val="28"/>
          <w:u w:val="single"/>
          <w:bdr w:val="none" w:sz="0" w:space="0" w:color="auto" w:frame="1"/>
          <w:lang w:eastAsia="de-DE"/>
        </w:rPr>
        <w:t>Fischereischein:</w:t>
      </w:r>
    </w:p>
    <w:p w14:paraId="153D792D" w14:textId="132080BE" w:rsidR="00053911" w:rsidRPr="00810216" w:rsidRDefault="00053911" w:rsidP="0005391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de-DE"/>
        </w:rPr>
      </w:pPr>
      <w:r w:rsidRPr="00053911"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de-DE"/>
        </w:rPr>
        <w:t>Die Teilnehmer müssen zum Zeitpunkt der Fischerprüfung 1</w:t>
      </w:r>
      <w:r w:rsidR="00810216"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de-DE"/>
        </w:rPr>
        <w:t>3</w:t>
      </w:r>
      <w:r w:rsidRPr="00053911"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de-DE"/>
        </w:rPr>
        <w:t xml:space="preserve"> Jahre alt sein</w:t>
      </w:r>
    </w:p>
    <w:p w14:paraId="60F7B9D6" w14:textId="38B5979A" w:rsidR="00810216" w:rsidRPr="00053911" w:rsidRDefault="00810216" w:rsidP="0005391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de-DE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de-DE"/>
        </w:rPr>
        <w:t>Aushändigung des Fischereischeins erfolgt mit dem 14.Lebensjahr</w:t>
      </w:r>
    </w:p>
    <w:p w14:paraId="725E7B5A" w14:textId="2D023162" w:rsidR="00053911" w:rsidRPr="00053911" w:rsidRDefault="00053911" w:rsidP="005905B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de-DE"/>
        </w:rPr>
      </w:pPr>
    </w:p>
    <w:p w14:paraId="31A76596" w14:textId="7A355223" w:rsidR="007D3E0F" w:rsidRPr="005E3CDB" w:rsidRDefault="00053911" w:rsidP="0005391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FF0000"/>
          <w:sz w:val="28"/>
          <w:szCs w:val="28"/>
          <w:lang w:eastAsia="de-DE"/>
        </w:rPr>
      </w:pPr>
      <w:r w:rsidRPr="00053911">
        <w:rPr>
          <w:rFonts w:ascii="Georgia" w:eastAsia="Times New Roman" w:hAnsi="Georgia" w:cs="Times New Roman"/>
          <w:color w:val="FF0000"/>
          <w:sz w:val="28"/>
          <w:szCs w:val="28"/>
          <w:bdr w:val="none" w:sz="0" w:space="0" w:color="auto" w:frame="1"/>
          <w:lang w:eastAsia="de-DE"/>
        </w:rPr>
        <w:t xml:space="preserve">Die Fischerprüfung im Landkreis Börde </w:t>
      </w:r>
      <w:r w:rsidR="007D3E0F">
        <w:rPr>
          <w:rFonts w:ascii="Georgia" w:eastAsia="Times New Roman" w:hAnsi="Georgia" w:cs="Times New Roman"/>
          <w:color w:val="FF0000"/>
          <w:sz w:val="28"/>
          <w:szCs w:val="28"/>
          <w:bdr w:val="none" w:sz="0" w:space="0" w:color="auto" w:frame="1"/>
          <w:lang w:eastAsia="de-DE"/>
        </w:rPr>
        <w:t xml:space="preserve">findet am </w:t>
      </w:r>
      <w:r w:rsidR="005E3CDB">
        <w:rPr>
          <w:rFonts w:ascii="Georgia" w:eastAsia="Times New Roman" w:hAnsi="Georgia" w:cs="Times New Roman"/>
          <w:color w:val="FF0000"/>
          <w:sz w:val="28"/>
          <w:szCs w:val="28"/>
          <w:lang w:eastAsia="de-DE"/>
        </w:rPr>
        <w:t>16.03.2024 und 20.04.2024</w:t>
      </w:r>
    </w:p>
    <w:p w14:paraId="7DF0ED47" w14:textId="47C1FC45" w:rsidR="00053911" w:rsidRDefault="007D3E0F" w:rsidP="0005391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8"/>
          <w:szCs w:val="28"/>
          <w:bdr w:val="none" w:sz="0" w:space="0" w:color="auto" w:frame="1"/>
          <w:lang w:eastAsia="de-DE"/>
        </w:rPr>
      </w:pPr>
      <w:r w:rsidRPr="00E45B17">
        <w:rPr>
          <w:rFonts w:ascii="Georgia" w:eastAsia="Times New Roman" w:hAnsi="Georgia" w:cs="Times New Roman"/>
          <w:b/>
          <w:bCs/>
          <w:color w:val="C00000"/>
          <w:sz w:val="28"/>
          <w:szCs w:val="28"/>
          <w:bdr w:val="none" w:sz="0" w:space="0" w:color="auto" w:frame="1"/>
          <w:lang w:eastAsia="de-DE"/>
        </w:rPr>
        <w:t xml:space="preserve"> </w:t>
      </w:r>
      <w:r w:rsidR="00053911" w:rsidRPr="00E45B17">
        <w:rPr>
          <w:rFonts w:ascii="Georgia" w:eastAsia="Times New Roman" w:hAnsi="Georgia" w:cs="Times New Roman"/>
          <w:b/>
          <w:bCs/>
          <w:color w:val="C00000"/>
          <w:sz w:val="28"/>
          <w:szCs w:val="28"/>
          <w:bdr w:val="none" w:sz="0" w:space="0" w:color="auto" w:frame="1"/>
          <w:lang w:eastAsia="de-DE"/>
        </w:rPr>
        <w:t>Die Teilnehmer müssen sich eigenständig fristgemäß</w:t>
      </w:r>
      <w:r w:rsidR="00E45B17">
        <w:rPr>
          <w:rFonts w:ascii="Georgia" w:eastAsia="Times New Roman" w:hAnsi="Georgia" w:cs="Times New Roman"/>
          <w:b/>
          <w:bCs/>
          <w:color w:val="C00000"/>
          <w:sz w:val="28"/>
          <w:szCs w:val="28"/>
          <w:bdr w:val="none" w:sz="0" w:space="0" w:color="auto" w:frame="1"/>
          <w:lang w:eastAsia="de-DE"/>
        </w:rPr>
        <w:t xml:space="preserve"> </w:t>
      </w:r>
      <w:r w:rsidR="00E45B17" w:rsidRPr="00E45B17">
        <w:rPr>
          <w:rFonts w:ascii="Georgia" w:eastAsia="Times New Roman" w:hAnsi="Georgia" w:cs="Times New Roman"/>
          <w:b/>
          <w:bCs/>
          <w:color w:val="C00000"/>
          <w:sz w:val="28"/>
          <w:szCs w:val="28"/>
          <w:bdr w:val="none" w:sz="0" w:space="0" w:color="auto" w:frame="1"/>
          <w:lang w:eastAsia="de-DE"/>
        </w:rPr>
        <w:t xml:space="preserve">(spätestens bis 4 Wochen vor Prüfung) </w:t>
      </w:r>
      <w:r w:rsidR="00053911" w:rsidRPr="00E45B17">
        <w:rPr>
          <w:rFonts w:ascii="Georgia" w:eastAsia="Times New Roman" w:hAnsi="Georgia" w:cs="Times New Roman"/>
          <w:b/>
          <w:bCs/>
          <w:color w:val="C00000"/>
          <w:sz w:val="28"/>
          <w:szCs w:val="28"/>
          <w:bdr w:val="none" w:sz="0" w:space="0" w:color="auto" w:frame="1"/>
          <w:lang w:eastAsia="de-DE"/>
        </w:rPr>
        <w:t>für die Prüfung, bei der Fischereibehörde anmelden.</w:t>
      </w:r>
      <w:r w:rsidR="00053911" w:rsidRPr="00053911">
        <w:rPr>
          <w:rFonts w:ascii="Georgia" w:eastAsia="Times New Roman" w:hAnsi="Georgia" w:cs="Times New Roman"/>
          <w:b/>
          <w:bCs/>
          <w:color w:val="333333"/>
          <w:sz w:val="28"/>
          <w:szCs w:val="28"/>
          <w:bdr w:val="none" w:sz="0" w:space="0" w:color="auto" w:frame="1"/>
          <w:lang w:eastAsia="de-DE"/>
        </w:rPr>
        <w:t xml:space="preserve"> Informationen und Anträge gibt es bei der Fischereibehörde des Landkreis Börde</w:t>
      </w:r>
    </w:p>
    <w:p w14:paraId="77F7ADC4" w14:textId="77777777" w:rsidR="00165405" w:rsidRPr="00053911" w:rsidRDefault="00165405" w:rsidP="0005391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de-DE"/>
        </w:rPr>
      </w:pPr>
      <w:bookmarkStart w:id="0" w:name="_Hlk29739085"/>
    </w:p>
    <w:p w14:paraId="1ECBA911" w14:textId="77777777" w:rsidR="00F22082" w:rsidRDefault="00053911" w:rsidP="0005391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de-DE"/>
        </w:rPr>
      </w:pPr>
      <w:r w:rsidRPr="00053911"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de-DE"/>
        </w:rPr>
        <w:t>Landkreis Börde</w:t>
      </w:r>
      <w:r w:rsidRPr="00053911">
        <w:rPr>
          <w:rFonts w:ascii="Georgia" w:eastAsia="Times New Roman" w:hAnsi="Georgia" w:cs="Times New Roman"/>
          <w:color w:val="333333"/>
          <w:sz w:val="28"/>
          <w:szCs w:val="28"/>
          <w:lang w:eastAsia="de-DE"/>
        </w:rPr>
        <w:br/>
      </w:r>
      <w:r w:rsidR="00F22082"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de-DE"/>
        </w:rPr>
        <w:t>Bornsche Str.</w:t>
      </w:r>
    </w:p>
    <w:p w14:paraId="0621B6CA" w14:textId="0B84613B" w:rsidR="00053911" w:rsidRPr="00053911" w:rsidRDefault="00F22082" w:rsidP="0005391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de-DE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de-DE"/>
        </w:rPr>
        <w:t>39340 Haldensleben</w:t>
      </w:r>
      <w:r w:rsidR="00053911" w:rsidRPr="00053911"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de-DE"/>
        </w:rPr>
        <w:t> </w:t>
      </w:r>
      <w:r w:rsidR="00053911" w:rsidRPr="00053911">
        <w:rPr>
          <w:rFonts w:ascii="Georgia" w:eastAsia="Times New Roman" w:hAnsi="Georgia" w:cs="Times New Roman"/>
          <w:color w:val="333333"/>
          <w:sz w:val="28"/>
          <w:szCs w:val="28"/>
          <w:lang w:eastAsia="de-DE"/>
        </w:rPr>
        <w:br/>
      </w:r>
      <w:r w:rsidR="00053911" w:rsidRPr="00053911"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de-DE"/>
        </w:rPr>
        <w:t xml:space="preserve">Frau </w:t>
      </w:r>
      <w:r w:rsidR="005E3CDB"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de-DE"/>
        </w:rPr>
        <w:t>Richter</w:t>
      </w:r>
      <w:r w:rsidR="00053911" w:rsidRPr="00053911">
        <w:rPr>
          <w:rFonts w:ascii="Georgia" w:eastAsia="Times New Roman" w:hAnsi="Georgia" w:cs="Times New Roman"/>
          <w:color w:val="333333"/>
          <w:sz w:val="28"/>
          <w:szCs w:val="28"/>
          <w:lang w:eastAsia="de-DE"/>
        </w:rPr>
        <w:br/>
      </w:r>
      <w:r w:rsidR="00053911" w:rsidRPr="00053911"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de-DE"/>
        </w:rPr>
        <w:t>Tel.03904 4230</w:t>
      </w:r>
    </w:p>
    <w:p w14:paraId="566E0D0B" w14:textId="21B01DC0" w:rsidR="00053911" w:rsidRDefault="00411420" w:rsidP="0005391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de-DE"/>
        </w:rPr>
      </w:pPr>
      <w:r>
        <w:rPr>
          <w:rFonts w:ascii="Arial" w:hAnsi="Arial" w:cs="Arial"/>
          <w:color w:val="000000"/>
          <w:sz w:val="20"/>
          <w:szCs w:val="20"/>
        </w:rPr>
        <w:t>Internet: </w:t>
      </w:r>
      <w:hyperlink r:id="rId10" w:tgtFrame="_blank" w:history="1">
        <w:r>
          <w:rPr>
            <w:rStyle w:val="Hyperlink"/>
            <w:rFonts w:ascii="Arial" w:hAnsi="Arial" w:cs="Arial"/>
            <w:color w:val="0B9DCC"/>
            <w:sz w:val="20"/>
            <w:szCs w:val="20"/>
          </w:rPr>
          <w:t>www.landkreis-boerde.de</w:t>
        </w:r>
      </w:hyperlink>
      <w:r>
        <w:rPr>
          <w:rFonts w:ascii="Arial" w:hAnsi="Arial" w:cs="Arial"/>
          <w:color w:val="000000"/>
          <w:sz w:val="20"/>
          <w:szCs w:val="20"/>
        </w:rPr>
        <w:t> eMail: </w:t>
      </w:r>
      <w:hyperlink r:id="rId11" w:tgtFrame="_blank" w:history="1">
        <w:r>
          <w:rPr>
            <w:rStyle w:val="Hyperlink"/>
            <w:rFonts w:ascii="Arial" w:hAnsi="Arial" w:cs="Arial"/>
            <w:color w:val="0B9DCC"/>
            <w:sz w:val="20"/>
            <w:szCs w:val="20"/>
          </w:rPr>
          <w:t>rok@landkreis-boerde.de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</w:p>
    <w:bookmarkEnd w:id="0"/>
    <w:p w14:paraId="56F73889" w14:textId="5ECC7788" w:rsidR="00053911" w:rsidRDefault="00053911" w:rsidP="0005391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de-DE"/>
        </w:rPr>
      </w:pPr>
    </w:p>
    <w:p w14:paraId="6540BBEE" w14:textId="651295CA" w:rsidR="00053911" w:rsidRPr="00053911" w:rsidRDefault="00BE0784" w:rsidP="0005391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</w:pPr>
      <w:r w:rsidRPr="00053911">
        <w:rPr>
          <w:rFonts w:ascii="Georgia" w:eastAsia="Times New Roman" w:hAnsi="Georgia" w:cs="Times New Roman"/>
          <w:noProof/>
          <w:color w:val="333333"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 wp14:anchorId="5543E319" wp14:editId="323A159C">
            <wp:simplePos x="0" y="0"/>
            <wp:positionH relativeFrom="column">
              <wp:posOffset>-128270</wp:posOffset>
            </wp:positionH>
            <wp:positionV relativeFrom="paragraph">
              <wp:posOffset>127000</wp:posOffset>
            </wp:positionV>
            <wp:extent cx="1051560" cy="1493520"/>
            <wp:effectExtent l="0" t="0" r="0" b="0"/>
            <wp:wrapSquare wrapText="bothSides"/>
            <wp:docPr id="1" name="Bild 1" descr="fischerpruef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cherpruefu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68355" w14:textId="6BB64AA2" w:rsidR="00053911" w:rsidRPr="00053911" w:rsidRDefault="00053911" w:rsidP="0005391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</w:pPr>
      <w:r w:rsidRPr="00053911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de-DE"/>
        </w:rPr>
        <w:t>Der KAV Haldensleben bietet dazu einen Pflichtlehrgang an. Dieser beinhaltet 30 Pflichtstunden. Diese sind in verschiedene Sachgebiete aufgeteilt. Die Kurse erstrecken sich über mehrere Sams</w:t>
      </w:r>
      <w:r w:rsidR="00411420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de-DE"/>
        </w:rPr>
        <w:t xml:space="preserve">tage oder </w:t>
      </w:r>
      <w:r w:rsidRPr="00053911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de-DE"/>
        </w:rPr>
        <w:t>Sonntage</w:t>
      </w:r>
    </w:p>
    <w:p w14:paraId="009946F9" w14:textId="40B0844A" w:rsidR="00053911" w:rsidRPr="00053911" w:rsidRDefault="00053911" w:rsidP="0005391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</w:pPr>
      <w:r w:rsidRPr="00053911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de-DE"/>
        </w:rPr>
        <w:t xml:space="preserve">Die Kursgebühren betragen </w:t>
      </w:r>
      <w:r w:rsidR="005E3CDB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de-DE"/>
        </w:rPr>
        <w:t>80</w:t>
      </w:r>
      <w:r w:rsidRPr="00053911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de-DE"/>
        </w:rPr>
        <w:t>.-€ und sind am ersten Lehrgangstag in bar zu entrichten.</w:t>
      </w:r>
    </w:p>
    <w:p w14:paraId="134471F0" w14:textId="5B632458" w:rsidR="00053911" w:rsidRDefault="00053911" w:rsidP="0005391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de-DE"/>
        </w:rPr>
      </w:pPr>
      <w:r w:rsidRPr="00053911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de-DE"/>
        </w:rPr>
        <w:t xml:space="preserve">Die Teilnehmer haben die Möglichkeit sich für den Pflichtkurs samstags </w:t>
      </w:r>
      <w:r w:rsidRPr="0041142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de-DE"/>
        </w:rPr>
        <w:t>oder</w:t>
      </w:r>
      <w:r w:rsidRPr="00053911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de-DE"/>
        </w:rPr>
        <w:t xml:space="preserve"> sonntags anzumelden. Sonntagskurse finden nur bei ausreichender Teilnehmerzahl statt.</w:t>
      </w:r>
    </w:p>
    <w:p w14:paraId="6DD9898C" w14:textId="77777777" w:rsidR="005905BC" w:rsidRDefault="005905BC" w:rsidP="0005391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de-DE"/>
        </w:rPr>
      </w:pPr>
    </w:p>
    <w:p w14:paraId="3845D205" w14:textId="2F1B06C1" w:rsidR="00411420" w:rsidRDefault="005E3CDB" w:rsidP="00E704B6">
      <w:pPr>
        <w:shd w:val="clear" w:color="auto" w:fill="FFFFFF"/>
        <w:spacing w:after="0" w:line="240" w:lineRule="auto"/>
        <w:ind w:right="-284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de-D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de-DE"/>
        </w:rPr>
        <w:t xml:space="preserve">Wir behalten uns </w:t>
      </w:r>
      <w:r w:rsidR="005905BC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de-DE"/>
        </w:rPr>
        <w:t>vor, bei geringer Teilnehmerzahl die Kurse zusammenzulegen,</w:t>
      </w:r>
    </w:p>
    <w:p w14:paraId="1C323050" w14:textId="1D441A1F" w:rsidR="005905BC" w:rsidRDefault="005905BC" w:rsidP="00E704B6">
      <w:pPr>
        <w:shd w:val="clear" w:color="auto" w:fill="FFFFFF"/>
        <w:spacing w:after="0" w:line="240" w:lineRule="auto"/>
        <w:ind w:right="-284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de-D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de-DE"/>
        </w:rPr>
        <w:t>sodass es entweder nur des Sonntags oder der Samstagskurs stattfindet.</w:t>
      </w:r>
    </w:p>
    <w:p w14:paraId="537F198D" w14:textId="77777777" w:rsidR="00BE0784" w:rsidRDefault="00BE0784" w:rsidP="0005391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de-D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de-DE"/>
        </w:rPr>
        <w:t xml:space="preserve">              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4014"/>
        <w:gridCol w:w="4014"/>
      </w:tblGrid>
      <w:tr w:rsidR="00BE0784" w14:paraId="6117AEE4" w14:textId="77777777" w:rsidTr="005E3CDB">
        <w:trPr>
          <w:trHeight w:val="407"/>
        </w:trPr>
        <w:tc>
          <w:tcPr>
            <w:tcW w:w="4014" w:type="dxa"/>
          </w:tcPr>
          <w:p w14:paraId="5CFD3023" w14:textId="2B6681BC" w:rsidR="00BE0784" w:rsidRPr="00BE0784" w:rsidRDefault="00BE0784" w:rsidP="00BE0784">
            <w:pPr>
              <w:spacing w:line="360" w:lineRule="auto"/>
              <w:textAlignment w:val="baseline"/>
              <w:rPr>
                <w:rFonts w:ascii="Georgia" w:eastAsia="Times New Roman" w:hAnsi="Georgia" w:cs="Times New Roman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de-DE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de-DE"/>
              </w:rPr>
              <w:t>Kurs Samstag</w:t>
            </w:r>
          </w:p>
        </w:tc>
        <w:tc>
          <w:tcPr>
            <w:tcW w:w="4014" w:type="dxa"/>
          </w:tcPr>
          <w:p w14:paraId="782C9331" w14:textId="672620E3" w:rsidR="00BE0784" w:rsidRPr="00BE0784" w:rsidRDefault="00BE0784" w:rsidP="00053911">
            <w:pPr>
              <w:textAlignment w:val="baseline"/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de-DE"/>
              </w:rPr>
            </w:pPr>
            <w:r w:rsidRPr="00BE0784">
              <w:rPr>
                <w:rFonts w:ascii="Georgia" w:eastAsia="Times New Roman" w:hAnsi="Georgia" w:cs="Times New Roman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de-DE"/>
              </w:rPr>
              <w:t>Kurs Sonntag</w:t>
            </w:r>
          </w:p>
        </w:tc>
      </w:tr>
      <w:tr w:rsidR="00BE0784" w14:paraId="7D986305" w14:textId="77777777" w:rsidTr="005E3CDB">
        <w:trPr>
          <w:trHeight w:val="407"/>
        </w:trPr>
        <w:tc>
          <w:tcPr>
            <w:tcW w:w="4014" w:type="dxa"/>
          </w:tcPr>
          <w:p w14:paraId="649D56D7" w14:textId="4B89F1D4" w:rsidR="00BE0784" w:rsidRDefault="001206BF" w:rsidP="00BE0784">
            <w:pPr>
              <w:spacing w:line="360" w:lineRule="auto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bdr w:val="none" w:sz="0" w:space="0" w:color="auto" w:frame="1"/>
                <w:lang w:eastAsia="de-DE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bdr w:val="none" w:sz="0" w:space="0" w:color="auto" w:frame="1"/>
                <w:lang w:eastAsia="de-DE"/>
              </w:rPr>
              <w:t>17</w:t>
            </w:r>
            <w:r w:rsidR="005E3CDB">
              <w:rPr>
                <w:rFonts w:ascii="Georgia" w:eastAsia="Times New Roman" w:hAnsi="Georgia" w:cs="Times New Roman"/>
                <w:color w:val="333333"/>
                <w:sz w:val="24"/>
                <w:szCs w:val="24"/>
                <w:bdr w:val="none" w:sz="0" w:space="0" w:color="auto" w:frame="1"/>
                <w:lang w:eastAsia="de-DE"/>
              </w:rPr>
              <w:t>.02.2024</w:t>
            </w:r>
          </w:p>
        </w:tc>
        <w:tc>
          <w:tcPr>
            <w:tcW w:w="4014" w:type="dxa"/>
          </w:tcPr>
          <w:p w14:paraId="0319532C" w14:textId="4C0D3791" w:rsidR="005E3CDB" w:rsidRDefault="001206BF" w:rsidP="00053911">
            <w:pPr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bdr w:val="none" w:sz="0" w:space="0" w:color="auto" w:frame="1"/>
                <w:lang w:eastAsia="de-DE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bdr w:val="none" w:sz="0" w:space="0" w:color="auto" w:frame="1"/>
                <w:lang w:eastAsia="de-DE"/>
              </w:rPr>
              <w:t>18</w:t>
            </w:r>
            <w:r w:rsidR="005E3CDB">
              <w:rPr>
                <w:rFonts w:ascii="Georgia" w:eastAsia="Times New Roman" w:hAnsi="Georgia" w:cs="Times New Roman"/>
                <w:color w:val="333333"/>
                <w:sz w:val="24"/>
                <w:szCs w:val="24"/>
                <w:bdr w:val="none" w:sz="0" w:space="0" w:color="auto" w:frame="1"/>
                <w:lang w:eastAsia="de-DE"/>
              </w:rPr>
              <w:t>.02.2024</w:t>
            </w:r>
          </w:p>
        </w:tc>
      </w:tr>
      <w:tr w:rsidR="00BE0784" w14:paraId="1EE2764E" w14:textId="77777777" w:rsidTr="005E3CDB">
        <w:trPr>
          <w:trHeight w:val="407"/>
        </w:trPr>
        <w:tc>
          <w:tcPr>
            <w:tcW w:w="4014" w:type="dxa"/>
          </w:tcPr>
          <w:p w14:paraId="5A1BC52E" w14:textId="6C1D403D" w:rsidR="00BE0784" w:rsidRDefault="005E3CDB" w:rsidP="00BE0784">
            <w:pPr>
              <w:spacing w:line="360" w:lineRule="auto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bdr w:val="none" w:sz="0" w:space="0" w:color="auto" w:frame="1"/>
                <w:lang w:eastAsia="de-DE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bdr w:val="none" w:sz="0" w:space="0" w:color="auto" w:frame="1"/>
                <w:lang w:eastAsia="de-DE"/>
              </w:rPr>
              <w:t>24.02.2024</w:t>
            </w:r>
          </w:p>
        </w:tc>
        <w:tc>
          <w:tcPr>
            <w:tcW w:w="4014" w:type="dxa"/>
          </w:tcPr>
          <w:p w14:paraId="76686B1F" w14:textId="6E2A00CB" w:rsidR="00BE0784" w:rsidRDefault="005E3CDB" w:rsidP="00053911">
            <w:pPr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bdr w:val="none" w:sz="0" w:space="0" w:color="auto" w:frame="1"/>
                <w:lang w:eastAsia="de-DE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bdr w:val="none" w:sz="0" w:space="0" w:color="auto" w:frame="1"/>
                <w:lang w:eastAsia="de-DE"/>
              </w:rPr>
              <w:t>25.02.2024</w:t>
            </w:r>
          </w:p>
        </w:tc>
      </w:tr>
      <w:tr w:rsidR="00BE0784" w14:paraId="17616789" w14:textId="77777777" w:rsidTr="005E3CDB">
        <w:trPr>
          <w:trHeight w:val="407"/>
        </w:trPr>
        <w:tc>
          <w:tcPr>
            <w:tcW w:w="4014" w:type="dxa"/>
          </w:tcPr>
          <w:p w14:paraId="70E1537E" w14:textId="4A8C7C87" w:rsidR="00BE0784" w:rsidRDefault="001206BF" w:rsidP="00BE0784">
            <w:pPr>
              <w:spacing w:line="360" w:lineRule="auto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bdr w:val="none" w:sz="0" w:space="0" w:color="auto" w:frame="1"/>
                <w:lang w:eastAsia="de-DE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bdr w:val="none" w:sz="0" w:space="0" w:color="auto" w:frame="1"/>
                <w:lang w:eastAsia="de-DE"/>
              </w:rPr>
              <w:t>09</w:t>
            </w:r>
            <w:r w:rsidR="005E3CDB">
              <w:rPr>
                <w:rFonts w:ascii="Georgia" w:eastAsia="Times New Roman" w:hAnsi="Georgia" w:cs="Times New Roman"/>
                <w:color w:val="333333"/>
                <w:sz w:val="24"/>
                <w:szCs w:val="24"/>
                <w:bdr w:val="none" w:sz="0" w:space="0" w:color="auto" w:frame="1"/>
                <w:lang w:eastAsia="de-DE"/>
              </w:rPr>
              <w:t>.03.2024</w:t>
            </w:r>
          </w:p>
        </w:tc>
        <w:tc>
          <w:tcPr>
            <w:tcW w:w="4014" w:type="dxa"/>
          </w:tcPr>
          <w:p w14:paraId="0F4CFBB7" w14:textId="31F23DF8" w:rsidR="00BE0784" w:rsidRDefault="001206BF" w:rsidP="00053911">
            <w:pPr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bdr w:val="none" w:sz="0" w:space="0" w:color="auto" w:frame="1"/>
                <w:lang w:eastAsia="de-DE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bdr w:val="none" w:sz="0" w:space="0" w:color="auto" w:frame="1"/>
                <w:lang w:eastAsia="de-DE"/>
              </w:rPr>
              <w:t>10</w:t>
            </w:r>
            <w:bookmarkStart w:id="1" w:name="_GoBack"/>
            <w:bookmarkEnd w:id="1"/>
            <w:r w:rsidR="005E3CDB">
              <w:rPr>
                <w:rFonts w:ascii="Georgia" w:eastAsia="Times New Roman" w:hAnsi="Georgia" w:cs="Times New Roman"/>
                <w:color w:val="333333"/>
                <w:sz w:val="24"/>
                <w:szCs w:val="24"/>
                <w:bdr w:val="none" w:sz="0" w:space="0" w:color="auto" w:frame="1"/>
                <w:lang w:eastAsia="de-DE"/>
              </w:rPr>
              <w:t>.03.2024</w:t>
            </w:r>
          </w:p>
        </w:tc>
      </w:tr>
      <w:tr w:rsidR="00BE0784" w14:paraId="1A78F0E5" w14:textId="77777777" w:rsidTr="005E3CDB">
        <w:trPr>
          <w:trHeight w:val="407"/>
        </w:trPr>
        <w:tc>
          <w:tcPr>
            <w:tcW w:w="4014" w:type="dxa"/>
          </w:tcPr>
          <w:p w14:paraId="0ECDB443" w14:textId="0185C81F" w:rsidR="00BE0784" w:rsidRDefault="005E3CDB" w:rsidP="00BE0784">
            <w:pPr>
              <w:spacing w:line="360" w:lineRule="auto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bdr w:val="none" w:sz="0" w:space="0" w:color="auto" w:frame="1"/>
                <w:lang w:eastAsia="de-DE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bdr w:val="none" w:sz="0" w:space="0" w:color="auto" w:frame="1"/>
                <w:lang w:eastAsia="de-DE"/>
              </w:rPr>
              <w:t>11.03.2024</w:t>
            </w:r>
          </w:p>
        </w:tc>
        <w:tc>
          <w:tcPr>
            <w:tcW w:w="4014" w:type="dxa"/>
          </w:tcPr>
          <w:p w14:paraId="04891861" w14:textId="4CB43F53" w:rsidR="00BE0784" w:rsidRDefault="005E3CDB" w:rsidP="00053911">
            <w:pPr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bdr w:val="none" w:sz="0" w:space="0" w:color="auto" w:frame="1"/>
                <w:lang w:eastAsia="de-DE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bdr w:val="none" w:sz="0" w:space="0" w:color="auto" w:frame="1"/>
                <w:lang w:eastAsia="de-DE"/>
              </w:rPr>
              <w:t>12.03.2024</w:t>
            </w:r>
          </w:p>
        </w:tc>
      </w:tr>
    </w:tbl>
    <w:p w14:paraId="7F019048" w14:textId="381D34CB" w:rsidR="00053911" w:rsidRDefault="00BE0784" w:rsidP="0005391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de-D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de-DE"/>
        </w:rPr>
        <w:t xml:space="preserve">                               </w:t>
      </w:r>
    </w:p>
    <w:p w14:paraId="480BF250" w14:textId="76367193" w:rsidR="00053911" w:rsidRPr="0054692E" w:rsidRDefault="0054692E" w:rsidP="005E3CDB">
      <w:pPr>
        <w:shd w:val="clear" w:color="auto" w:fill="FFFFFF"/>
        <w:tabs>
          <w:tab w:val="left" w:pos="1080"/>
        </w:tabs>
        <w:spacing w:after="0" w:line="240" w:lineRule="auto"/>
        <w:textAlignment w:val="baseline"/>
        <w:rPr>
          <w:rFonts w:ascii="Georgia" w:eastAsia="Times New Roman" w:hAnsi="Georgia" w:cs="Times New Roman"/>
          <w:color w:val="FF0000"/>
          <w:lang w:eastAsia="de-DE"/>
        </w:rPr>
      </w:pPr>
      <w:r>
        <w:rPr>
          <w:rFonts w:ascii="Georgia" w:eastAsia="Times New Roman" w:hAnsi="Georgia" w:cs="Times New Roman"/>
          <w:color w:val="333333"/>
          <w:lang w:eastAsia="de-DE"/>
        </w:rPr>
        <w:t xml:space="preserve">           </w:t>
      </w:r>
    </w:p>
    <w:p w14:paraId="0D5BD0CA" w14:textId="45FD7D0F" w:rsidR="00053911" w:rsidRDefault="005905BC" w:rsidP="0005391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de-DE"/>
        </w:rPr>
      </w:pPr>
      <w:r>
        <w:rPr>
          <w:rFonts w:ascii="Georgia" w:eastAsia="Times New Roman" w:hAnsi="Georgia" w:cs="Times New Roman"/>
          <w:color w:val="333333"/>
          <w:lang w:eastAsia="de-DE"/>
        </w:rPr>
        <w:t>Die Kurse finden in den Versammlungsräumen der Freiwilligen Feuerwehr Bebertal (39343 Bebertal Friedensstraße) statt.</w:t>
      </w:r>
    </w:p>
    <w:p w14:paraId="0BF89A25" w14:textId="21979AD6" w:rsidR="005905BC" w:rsidRDefault="005905BC" w:rsidP="0005391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de-DE"/>
        </w:rPr>
      </w:pPr>
    </w:p>
    <w:p w14:paraId="55E5A7C2" w14:textId="038B781D" w:rsidR="005905BC" w:rsidRDefault="005905BC" w:rsidP="0005391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de-DE"/>
        </w:rPr>
      </w:pPr>
      <w:r>
        <w:rPr>
          <w:rFonts w:ascii="Georgia" w:eastAsia="Times New Roman" w:hAnsi="Georgia" w:cs="Times New Roman"/>
          <w:color w:val="333333"/>
          <w:lang w:eastAsia="de-DE"/>
        </w:rPr>
        <w:t xml:space="preserve">Beginn der Kurse 8.30 Uhr </w:t>
      </w:r>
    </w:p>
    <w:p w14:paraId="1665942D" w14:textId="77777777" w:rsidR="00053911" w:rsidRPr="00053911" w:rsidRDefault="00053911" w:rsidP="0005391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de-DE"/>
        </w:rPr>
      </w:pPr>
    </w:p>
    <w:p w14:paraId="51F23E11" w14:textId="77777777" w:rsidR="00053911" w:rsidRPr="00053911" w:rsidRDefault="00053911"/>
    <w:sectPr w:rsidR="00053911" w:rsidRPr="00053911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AE1BB" w14:textId="77777777" w:rsidR="001206BF" w:rsidRDefault="001206BF" w:rsidP="001206BF">
      <w:pPr>
        <w:spacing w:after="0" w:line="240" w:lineRule="auto"/>
      </w:pPr>
      <w:r>
        <w:separator/>
      </w:r>
    </w:p>
  </w:endnote>
  <w:endnote w:type="continuationSeparator" w:id="0">
    <w:p w14:paraId="41B27068" w14:textId="77777777" w:rsidR="001206BF" w:rsidRDefault="001206BF" w:rsidP="0012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A3757" w14:textId="41926361" w:rsidR="001206BF" w:rsidRDefault="001206BF">
    <w:pPr>
      <w:pStyle w:val="Fu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FB6AB7" wp14:editId="32C19E3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b1ee4217a14c72b85eb53f5f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C488D0" w14:textId="7345FE78" w:rsidR="001206BF" w:rsidRPr="001206BF" w:rsidRDefault="001206BF" w:rsidP="001206BF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1206BF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FB6AB7" id="_x0000_t202" coordsize="21600,21600" o:spt="202" path="m,l,21600r21600,l21600,xe">
              <v:stroke joinstyle="miter"/>
              <v:path gradientshapeok="t" o:connecttype="rect"/>
            </v:shapetype>
            <v:shape id="MSIPCMb1ee4217a14c72b85eb53f5f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" o:allowincell="f" filled="f" stroked="f" strokeweight=".5pt">
              <v:fill o:detectmouseclick="t"/>
              <v:textbox inset="20pt,0,,0">
                <w:txbxContent>
                  <w:p w14:paraId="51C488D0" w14:textId="7345FE78" w:rsidR="001206BF" w:rsidRPr="001206BF" w:rsidRDefault="001206BF" w:rsidP="001206BF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1206BF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A78E2" w14:textId="77777777" w:rsidR="001206BF" w:rsidRDefault="001206BF" w:rsidP="001206BF">
      <w:pPr>
        <w:spacing w:after="0" w:line="240" w:lineRule="auto"/>
      </w:pPr>
      <w:r>
        <w:separator/>
      </w:r>
    </w:p>
  </w:footnote>
  <w:footnote w:type="continuationSeparator" w:id="0">
    <w:p w14:paraId="0D7848BB" w14:textId="77777777" w:rsidR="001206BF" w:rsidRDefault="001206BF" w:rsidP="00120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111C9"/>
    <w:multiLevelType w:val="multilevel"/>
    <w:tmpl w:val="01069C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11"/>
    <w:rsid w:val="00053911"/>
    <w:rsid w:val="00073550"/>
    <w:rsid w:val="001206BF"/>
    <w:rsid w:val="00165405"/>
    <w:rsid w:val="00411420"/>
    <w:rsid w:val="0054692E"/>
    <w:rsid w:val="005905BC"/>
    <w:rsid w:val="005E3CDB"/>
    <w:rsid w:val="007D3E0F"/>
    <w:rsid w:val="00810216"/>
    <w:rsid w:val="008961D8"/>
    <w:rsid w:val="0093241B"/>
    <w:rsid w:val="00BE0784"/>
    <w:rsid w:val="00D94220"/>
    <w:rsid w:val="00DB616A"/>
    <w:rsid w:val="00E45B17"/>
    <w:rsid w:val="00E704B6"/>
    <w:rsid w:val="00F2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6AF8D"/>
  <w15:chartTrackingRefBased/>
  <w15:docId w15:val="{7D63B8C3-BDAC-4FED-8EB3-2AED6E36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1142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E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2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6BF"/>
  </w:style>
  <w:style w:type="paragraph" w:styleId="Fuzeile">
    <w:name w:val="footer"/>
    <w:basedOn w:val="Standard"/>
    <w:link w:val="FuzeileZchn"/>
    <w:uiPriority w:val="99"/>
    <w:unhideWhenUsed/>
    <w:rsid w:val="0012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k@landkreis-boerde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landkreis-boerde.d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B8AFEDCD00342A3E42C4E424023B3" ma:contentTypeVersion="18" ma:contentTypeDescription="Create a new document." ma:contentTypeScope="" ma:versionID="1b198fa144133eb7c2e28064b9d667c8">
  <xsd:schema xmlns:xsd="http://www.w3.org/2001/XMLSchema" xmlns:xs="http://www.w3.org/2001/XMLSchema" xmlns:p="http://schemas.microsoft.com/office/2006/metadata/properties" xmlns:ns1="http://schemas.microsoft.com/sharepoint/v3" xmlns:ns3="f539d22f-8d18-4f2d-8f61-c7a6f24c2682" xmlns:ns4="71d0ad95-c33e-4c39-82b0-8bee8380f552" targetNamespace="http://schemas.microsoft.com/office/2006/metadata/properties" ma:root="true" ma:fieldsID="664912fc954448a42b7476e3f465d07c" ns1:_="" ns3:_="" ns4:_="">
    <xsd:import namespace="http://schemas.microsoft.com/sharepoint/v3"/>
    <xsd:import namespace="f539d22f-8d18-4f2d-8f61-c7a6f24c2682"/>
    <xsd:import namespace="71d0ad95-c33e-4c39-82b0-8bee8380f5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9d22f-8d18-4f2d-8f61-c7a6f24c2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0ad95-c33e-4c39-82b0-8bee8380f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f539d22f-8d18-4f2d-8f61-c7a6f24c2682" xsi:nil="true"/>
  </documentManagement>
</p:properties>
</file>

<file path=customXml/itemProps1.xml><?xml version="1.0" encoding="utf-8"?>
<ds:datastoreItem xmlns:ds="http://schemas.openxmlformats.org/officeDocument/2006/customXml" ds:itemID="{5F50053F-A3FD-4E1F-A150-B704D6023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39d22f-8d18-4f2d-8f61-c7a6f24c2682"/>
    <ds:schemaRef ds:uri="71d0ad95-c33e-4c39-82b0-8bee8380f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F2A9A-8399-4041-A825-4978F2E94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EB4F1-B50B-41BE-BB5D-6660D78D7D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539d22f-8d18-4f2d-8f61-c7a6f24c2682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71d0ad95-c33e-4c39-82b0-8bee8380f55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Hars, Markus (PWL-N/A)</cp:lastModifiedBy>
  <cp:revision>2</cp:revision>
  <dcterms:created xsi:type="dcterms:W3CDTF">2024-01-15T06:16:00Z</dcterms:created>
  <dcterms:modified xsi:type="dcterms:W3CDTF">2024-01-15T06:16:00Z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2024-01-15T06:16:11Z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cb0e2751-be5c-4467-ac7f-a1262a017bc5</vt:lpwstr>
  </property>
  <property fmtid="{D5CDD505-2E9C-101B-9397-08002B2CF9AE}" pid="8" name="MSIP_Label_b1c9b508-7c6e-42bd-bedf-808292653d6c_ContentBits">
    <vt:lpwstr>3</vt:lpwstr>
  </property>
  <property fmtid="{D5CDD505-2E9C-101B-9397-08002B2CF9AE}" pid="9" name="ContentTypeId">
    <vt:lpwstr>0x0101002AAB8AFEDCD00342A3E42C4E424023B3</vt:lpwstr>
  </property>
</Properties>
</file>